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D55C" w14:textId="31FAC9E9" w:rsidR="006F3025" w:rsidRDefault="006F3025" w:rsidP="00997E91">
      <w:pPr>
        <w:autoSpaceDE w:val="0"/>
        <w:autoSpaceDN w:val="0"/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　　　　　　　　　　　　　　　　　　　　　　　　　　　　　　　　　　　　　　　　　令和3年9月</w:t>
      </w:r>
      <w:r w:rsidR="00556889">
        <w:rPr>
          <w:rFonts w:ascii="HGSｺﾞｼｯｸE" w:eastAsia="HGSｺﾞｼｯｸE" w:hAnsi="HGSｺﾞｼｯｸE" w:hint="eastAsia"/>
        </w:rPr>
        <w:t>8</w:t>
      </w:r>
      <w:r>
        <w:rPr>
          <w:rFonts w:ascii="HGSｺﾞｼｯｸE" w:eastAsia="HGSｺﾞｼｯｸE" w:hAnsi="HGSｺﾞｼｯｸE" w:hint="eastAsia"/>
        </w:rPr>
        <w:t>日改訂</w:t>
      </w:r>
    </w:p>
    <w:p w14:paraId="7E6AD6A2" w14:textId="5BE898F5" w:rsidR="00997E91" w:rsidRPr="00346A30" w:rsidRDefault="00997E91" w:rsidP="00997E91">
      <w:pPr>
        <w:autoSpaceDE w:val="0"/>
        <w:autoSpaceDN w:val="0"/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令和3年度　新人育成担当者研修実施要領</w:t>
      </w:r>
    </w:p>
    <w:p w14:paraId="63B909C6" w14:textId="77777777" w:rsidR="00997E91" w:rsidRPr="00B94D93" w:rsidRDefault="00997E91" w:rsidP="00997E91">
      <w:pPr>
        <w:autoSpaceDE w:val="0"/>
        <w:autoSpaceDN w:val="0"/>
        <w:rPr>
          <w:rFonts w:hAnsi="ＭＳ 明朝"/>
        </w:rPr>
      </w:pPr>
    </w:p>
    <w:p w14:paraId="4CB8D3C2" w14:textId="77777777" w:rsidR="00997E91" w:rsidRPr="00684D23" w:rsidRDefault="00997E91" w:rsidP="00997E91">
      <w:pPr>
        <w:autoSpaceDE w:val="0"/>
        <w:autoSpaceDN w:val="0"/>
        <w:rPr>
          <w:rFonts w:ascii="HGSｺﾞｼｯｸE" w:eastAsia="HGSｺﾞｼｯｸE" w:hAnsi="HGSｺﾞｼｯｸE"/>
        </w:rPr>
      </w:pPr>
      <w:r w:rsidRPr="00684D23">
        <w:rPr>
          <w:rFonts w:ascii="HGSｺﾞｼｯｸE" w:eastAsia="HGSｺﾞｼｯｸE" w:hAnsi="HGSｺﾞｼｯｸE" w:hint="eastAsia"/>
        </w:rPr>
        <w:t>１　研修のねらい</w:t>
      </w:r>
    </w:p>
    <w:p w14:paraId="69A0A9B8" w14:textId="77777777" w:rsidR="00997E91" w:rsidRDefault="00997E91" w:rsidP="00997E91">
      <w:pPr>
        <w:autoSpaceDE w:val="0"/>
        <w:autoSpaceDN w:val="0"/>
        <w:ind w:leftChars="100" w:left="185" w:firstLineChars="100" w:firstLine="185"/>
        <w:rPr>
          <w:rFonts w:hAnsi="ＭＳ 明朝"/>
        </w:rPr>
      </w:pPr>
      <w:r>
        <w:rPr>
          <w:rFonts w:hAnsi="ＭＳ 明朝" w:hint="eastAsia"/>
        </w:rPr>
        <w:t>福祉の世界に意欲を持って入ってきた新入職員の</w:t>
      </w:r>
      <w:r w:rsidRPr="00C947A9">
        <w:rPr>
          <w:rFonts w:hAnsi="ＭＳ 明朝" w:hint="eastAsia"/>
        </w:rPr>
        <w:t>意欲と力を引き出し、自分で考え動ける人材へと育てる</w:t>
      </w:r>
      <w:r>
        <w:rPr>
          <w:rFonts w:hAnsi="ＭＳ 明朝" w:hint="eastAsia"/>
        </w:rPr>
        <w:t>には、新人育成担当者が適切なアプローチで新入職員に接し、法人・事業所の理念に沿って意図的・計画的に仕事を教えていく必要があります。</w:t>
      </w:r>
    </w:p>
    <w:p w14:paraId="3FA50900" w14:textId="2B1057B1" w:rsidR="000732BC" w:rsidRPr="000732BC" w:rsidRDefault="00997E91" w:rsidP="002F287C">
      <w:pPr>
        <w:autoSpaceDE w:val="0"/>
        <w:autoSpaceDN w:val="0"/>
        <w:ind w:leftChars="100" w:left="185" w:firstLineChars="100" w:firstLine="185"/>
        <w:rPr>
          <w:rFonts w:hAnsi="ＭＳ 明朝"/>
        </w:rPr>
      </w:pPr>
      <w:r>
        <w:rPr>
          <w:rFonts w:hAnsi="ＭＳ 明朝" w:hint="eastAsia"/>
        </w:rPr>
        <w:t>この研修では、新人育成担当者となった中堅職員が、新人指導のための適切なコミュニケーションスキルと指導方法を学びます。</w:t>
      </w:r>
    </w:p>
    <w:p w14:paraId="6B4C10CF" w14:textId="412874B9" w:rsidR="00997E91" w:rsidRDefault="002F287C" w:rsidP="000732BC">
      <w:pPr>
        <w:tabs>
          <w:tab w:val="left" w:pos="1665"/>
        </w:tabs>
        <w:autoSpaceDE w:val="0"/>
        <w:autoSpaceDN w:val="0"/>
        <w:spacing w:beforeLines="50" w:before="140"/>
        <w:ind w:left="1946" w:hangingChars="1050" w:hanging="1946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2</w:t>
      </w:r>
      <w:r w:rsidR="00997E91" w:rsidRPr="00E60878">
        <w:rPr>
          <w:rFonts w:ascii="HGSｺﾞｼｯｸE" w:eastAsia="HGSｺﾞｼｯｸE" w:hAnsi="HGSｺﾞｼｯｸE" w:hint="eastAsia"/>
        </w:rPr>
        <w:t xml:space="preserve">　受講対象者</w:t>
      </w:r>
    </w:p>
    <w:p w14:paraId="54B1F82B" w14:textId="0801C92F" w:rsidR="00997E91" w:rsidRPr="00DE0D17" w:rsidRDefault="00997E91" w:rsidP="000732BC">
      <w:pPr>
        <w:autoSpaceDE w:val="0"/>
        <w:autoSpaceDN w:val="0"/>
        <w:ind w:leftChars="200" w:left="649" w:hangingChars="150" w:hanging="278"/>
        <w:rPr>
          <w:rFonts w:hAnsi="ＭＳ 明朝"/>
        </w:rPr>
      </w:pPr>
      <w:r>
        <w:rPr>
          <w:rFonts w:hAnsi="ＭＳ 明朝" w:hint="eastAsia"/>
        </w:rPr>
        <w:t>入職後概ね3年以上の中堅・若手職員で、新人職員の指導役(チューター、メンターなど)となる方</w:t>
      </w:r>
    </w:p>
    <w:p w14:paraId="4A8A6914" w14:textId="3F3EEE06" w:rsidR="00997E91" w:rsidRPr="007A64FF" w:rsidRDefault="002F287C" w:rsidP="000732BC">
      <w:pPr>
        <w:autoSpaceDE w:val="0"/>
        <w:autoSpaceDN w:val="0"/>
        <w:spacing w:beforeLines="50" w:before="14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3</w:t>
      </w:r>
      <w:r w:rsidR="00997E91" w:rsidRPr="00E60878">
        <w:rPr>
          <w:rFonts w:ascii="HGSｺﾞｼｯｸE" w:eastAsia="HGSｺﾞｼｯｸE" w:hAnsi="HGSｺﾞｼｯｸE" w:hint="eastAsia"/>
        </w:rPr>
        <w:t xml:space="preserve">　研修内容およびカリキュラム</w:t>
      </w:r>
    </w:p>
    <w:tbl>
      <w:tblPr>
        <w:tblW w:w="9457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992"/>
        <w:gridCol w:w="7796"/>
      </w:tblGrid>
      <w:tr w:rsidR="00997E91" w:rsidRPr="00E60878" w14:paraId="543314B5" w14:textId="77777777" w:rsidTr="003A0128">
        <w:trPr>
          <w:trHeight w:val="269"/>
        </w:trPr>
        <w:tc>
          <w:tcPr>
            <w:tcW w:w="669" w:type="dxa"/>
            <w:vAlign w:val="center"/>
          </w:tcPr>
          <w:p w14:paraId="3AEE0DD7" w14:textId="77777777" w:rsidR="00997E91" w:rsidRPr="00E60878" w:rsidRDefault="00997E91" w:rsidP="003A012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日程</w:t>
            </w:r>
          </w:p>
        </w:tc>
        <w:tc>
          <w:tcPr>
            <w:tcW w:w="992" w:type="dxa"/>
            <w:vAlign w:val="center"/>
          </w:tcPr>
          <w:p w14:paraId="5995C852" w14:textId="77777777" w:rsidR="00997E91" w:rsidRPr="00E60878" w:rsidRDefault="00997E91" w:rsidP="003A012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232DC1C" w14:textId="77777777" w:rsidR="00997E91" w:rsidRPr="00E60878" w:rsidRDefault="00997E91" w:rsidP="003A0128">
            <w:pPr>
              <w:autoSpaceDE w:val="0"/>
              <w:autoSpaceDN w:val="0"/>
              <w:ind w:firstLineChars="1400" w:firstLine="2595"/>
              <w:rPr>
                <w:rFonts w:ascii="HGSｺﾞｼｯｸE" w:eastAsia="HGSｺﾞｼｯｸE" w:hAnsi="HGSｺﾞｼｯｸE"/>
              </w:rPr>
            </w:pPr>
            <w:r w:rsidRPr="00E60878">
              <w:rPr>
                <w:rFonts w:ascii="HGSｺﾞｼｯｸE" w:eastAsia="HGSｺﾞｼｯｸE" w:hAnsi="HGSｺﾞｼｯｸE" w:hint="eastAsia"/>
              </w:rPr>
              <w:t>内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E60878">
              <w:rPr>
                <w:rFonts w:ascii="HGSｺﾞｼｯｸE" w:eastAsia="HGSｺﾞｼｯｸE" w:hAnsi="HGSｺﾞｼｯｸE" w:hint="eastAsia"/>
              </w:rPr>
              <w:t>容</w:t>
            </w:r>
          </w:p>
        </w:tc>
      </w:tr>
      <w:tr w:rsidR="00997E91" w:rsidRPr="00346A30" w14:paraId="4A936951" w14:textId="77777777" w:rsidTr="003A0128">
        <w:trPr>
          <w:cantSplit/>
          <w:trHeight w:val="283"/>
        </w:trPr>
        <w:tc>
          <w:tcPr>
            <w:tcW w:w="669" w:type="dxa"/>
            <w:vMerge w:val="restart"/>
            <w:textDirection w:val="tbRlV"/>
            <w:vAlign w:val="center"/>
          </w:tcPr>
          <w:p w14:paraId="46AE4B3B" w14:textId="77777777" w:rsidR="00997E91" w:rsidRPr="00346A30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Pr="00346A30">
              <w:rPr>
                <w:rFonts w:hAnsi="ＭＳ 明朝" w:hint="eastAsia"/>
              </w:rPr>
              <w:t>日目</w:t>
            </w:r>
          </w:p>
        </w:tc>
        <w:tc>
          <w:tcPr>
            <w:tcW w:w="8788" w:type="dxa"/>
            <w:gridSpan w:val="2"/>
            <w:vAlign w:val="center"/>
          </w:tcPr>
          <w:p w14:paraId="2788EA5B" w14:textId="0A9DECD2" w:rsidR="00997E91" w:rsidRPr="00346A30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受付</w:t>
            </w:r>
            <w:r>
              <w:rPr>
                <w:rFonts w:hAnsi="ＭＳ 明朝" w:hint="eastAsia"/>
              </w:rPr>
              <w:t>(9:</w:t>
            </w:r>
            <w:r w:rsidR="00FD6BE7">
              <w:rPr>
                <w:rFonts w:hAnsi="ＭＳ 明朝" w:hint="eastAsia"/>
              </w:rPr>
              <w:t>15</w:t>
            </w:r>
            <w:r>
              <w:rPr>
                <w:rFonts w:hAnsi="ＭＳ 明朝" w:hint="eastAsia"/>
              </w:rPr>
              <w:t>～1</w:t>
            </w:r>
            <w:r>
              <w:rPr>
                <w:rFonts w:hAnsi="ＭＳ 明朝"/>
              </w:rPr>
              <w:t>0:00</w:t>
            </w:r>
            <w:r>
              <w:rPr>
                <w:rFonts w:hAnsi="ＭＳ 明朝" w:hint="eastAsia"/>
              </w:rPr>
              <w:t>)</w:t>
            </w:r>
          </w:p>
        </w:tc>
      </w:tr>
      <w:tr w:rsidR="00997E91" w:rsidRPr="00074AEA" w14:paraId="18DE3BF5" w14:textId="77777777" w:rsidTr="003A0128">
        <w:trPr>
          <w:cantSplit/>
          <w:trHeight w:val="283"/>
        </w:trPr>
        <w:tc>
          <w:tcPr>
            <w:tcW w:w="669" w:type="dxa"/>
            <w:vMerge/>
            <w:textDirection w:val="tbRlV"/>
            <w:vAlign w:val="center"/>
          </w:tcPr>
          <w:p w14:paraId="143C347A" w14:textId="77777777" w:rsidR="00997E91" w:rsidRPr="00346A30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14:paraId="64B5DCF2" w14:textId="77777777" w:rsidR="00997E91" w:rsidRDefault="00997E91" w:rsidP="003A012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0:00</w:t>
            </w:r>
            <w:r w:rsidRPr="00346A30">
              <w:rPr>
                <w:rFonts w:hAnsi="ＭＳ 明朝" w:hint="eastAsia"/>
              </w:rPr>
              <w:t>～</w:t>
            </w:r>
          </w:p>
          <w:p w14:paraId="2FEA2BB2" w14:textId="77777777" w:rsidR="00997E91" w:rsidRPr="00346A30" w:rsidRDefault="00997E91" w:rsidP="003A0128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16:</w:t>
            </w:r>
            <w:r>
              <w:rPr>
                <w:rFonts w:hAnsi="ＭＳ 明朝"/>
              </w:rPr>
              <w:t>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9B2833" w14:textId="77777777" w:rsidR="00997E91" w:rsidRDefault="00997E91" w:rsidP="003A0128">
            <w:pPr>
              <w:tabs>
                <w:tab w:val="left" w:pos="604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○自身の業務姿勢を振り返る ～社会人として学ぶということ～</w:t>
            </w:r>
          </w:p>
          <w:p w14:paraId="6C6212E1" w14:textId="77777777" w:rsidR="00997E91" w:rsidRDefault="00997E91" w:rsidP="003A0128">
            <w:pPr>
              <w:tabs>
                <w:tab w:val="left" w:pos="604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○人材育成の基本的な考え方 ～モチベーション(動機づけ)について考えよう～</w:t>
            </w:r>
          </w:p>
          <w:p w14:paraId="097B203A" w14:textId="77777777" w:rsidR="00997E91" w:rsidRDefault="00997E91" w:rsidP="003A0128">
            <w:pPr>
              <w:tabs>
                <w:tab w:val="left" w:pos="604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○人材育成の基本的な手法 ～OJT、Off-JT、SDSについて～</w:t>
            </w:r>
          </w:p>
          <w:p w14:paraId="5390067E" w14:textId="77777777" w:rsidR="00997E91" w:rsidRDefault="00997E91" w:rsidP="003A0128">
            <w:pPr>
              <w:tabs>
                <w:tab w:val="left" w:pos="604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○成長曲線、ティーチングとコーチングについて</w:t>
            </w:r>
          </w:p>
          <w:p w14:paraId="5755FD2B" w14:textId="77777777" w:rsidR="00997E91" w:rsidRPr="00B149FF" w:rsidRDefault="00997E91" w:rsidP="003A0128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○仕事の教え方(ティーチング)ワーク</w:t>
            </w:r>
          </w:p>
        </w:tc>
      </w:tr>
      <w:tr w:rsidR="00997E91" w:rsidRPr="00346A30" w14:paraId="57C0DB6F" w14:textId="77777777" w:rsidTr="003A0128">
        <w:trPr>
          <w:cantSplit/>
          <w:trHeight w:val="742"/>
        </w:trPr>
        <w:tc>
          <w:tcPr>
            <w:tcW w:w="669" w:type="dxa"/>
            <w:textDirection w:val="tbRlV"/>
            <w:vAlign w:val="center"/>
          </w:tcPr>
          <w:p w14:paraId="20AED79C" w14:textId="77777777" w:rsidR="00997E91" w:rsidRPr="00346A30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２日目</w:t>
            </w:r>
          </w:p>
        </w:tc>
        <w:tc>
          <w:tcPr>
            <w:tcW w:w="992" w:type="dxa"/>
            <w:vAlign w:val="center"/>
          </w:tcPr>
          <w:p w14:paraId="6E923896" w14:textId="77777777" w:rsidR="00997E91" w:rsidRDefault="00997E91" w:rsidP="003A012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0:00</w:t>
            </w:r>
            <w:r>
              <w:rPr>
                <w:rFonts w:hAnsi="ＭＳ 明朝" w:hint="eastAsia"/>
              </w:rPr>
              <w:t>～</w:t>
            </w:r>
          </w:p>
          <w:p w14:paraId="7A91C62E" w14:textId="77777777" w:rsidR="00997E91" w:rsidRPr="00346A30" w:rsidRDefault="00997E91" w:rsidP="003A0128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346A30">
              <w:rPr>
                <w:rFonts w:hAnsi="ＭＳ 明朝" w:hint="eastAsia"/>
              </w:rPr>
              <w:t>16:</w:t>
            </w:r>
            <w:r>
              <w:rPr>
                <w:rFonts w:hAnsi="ＭＳ 明朝"/>
              </w:rPr>
              <w:t>00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6CBDEF" w14:textId="77777777" w:rsidR="00997E91" w:rsidRDefault="00997E91" w:rsidP="003A0128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○仕事の教え方(ティーチング)ワーク(続き)</w:t>
            </w:r>
          </w:p>
          <w:p w14:paraId="77BF50F6" w14:textId="77777777" w:rsidR="00997E91" w:rsidRDefault="00997E91" w:rsidP="003A0128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○コーチングの基本的な考え方</w:t>
            </w:r>
          </w:p>
          <w:p w14:paraId="0191F717" w14:textId="77777777" w:rsidR="00997E91" w:rsidRPr="00EF39B8" w:rsidRDefault="00997E91" w:rsidP="003A0128">
            <w:pPr>
              <w:tabs>
                <w:tab w:val="left" w:pos="1295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○コーチングスキルの実践</w:t>
            </w:r>
          </w:p>
        </w:tc>
      </w:tr>
    </w:tbl>
    <w:p w14:paraId="1CAF265E" w14:textId="77777777" w:rsidR="00997E91" w:rsidRPr="00B04076" w:rsidRDefault="00997E91" w:rsidP="00997E91">
      <w:pPr>
        <w:autoSpaceDE w:val="0"/>
        <w:autoSpaceDN w:val="0"/>
        <w:ind w:left="371" w:hangingChars="200" w:hanging="371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065F9874" w14:textId="4FBCF170" w:rsidR="00997E91" w:rsidRPr="00E60878" w:rsidRDefault="002F287C" w:rsidP="00997E91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4</w:t>
      </w:r>
      <w:r w:rsidR="00997E91" w:rsidRPr="00E60878">
        <w:rPr>
          <w:rFonts w:ascii="HGSｺﾞｼｯｸE" w:eastAsia="HGSｺﾞｼｯｸE" w:hAnsi="HGSｺﾞｼｯｸE" w:hint="eastAsia"/>
        </w:rPr>
        <w:t xml:space="preserve">　研修日程および会場</w:t>
      </w:r>
    </w:p>
    <w:tbl>
      <w:tblPr>
        <w:tblW w:w="4807" w:type="pct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809"/>
        <w:gridCol w:w="4439"/>
        <w:gridCol w:w="831"/>
        <w:gridCol w:w="1109"/>
      </w:tblGrid>
      <w:tr w:rsidR="00997E91" w:rsidRPr="00EA0257" w14:paraId="065F1893" w14:textId="77777777" w:rsidTr="003A0128">
        <w:trPr>
          <w:trHeight w:val="57"/>
        </w:trPr>
        <w:tc>
          <w:tcPr>
            <w:tcW w:w="577" w:type="pct"/>
            <w:vAlign w:val="center"/>
          </w:tcPr>
          <w:p w14:paraId="1C684560" w14:textId="77777777" w:rsidR="00997E91" w:rsidRPr="00EA0257" w:rsidRDefault="00997E91" w:rsidP="003A012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77" w:type="pct"/>
            <w:vAlign w:val="center"/>
          </w:tcPr>
          <w:p w14:paraId="673A464B" w14:textId="77777777" w:rsidR="00997E91" w:rsidRPr="00EA0257" w:rsidRDefault="00997E91" w:rsidP="003A012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2398" w:type="pct"/>
            <w:vAlign w:val="center"/>
          </w:tcPr>
          <w:p w14:paraId="41A7A3F5" w14:textId="77777777" w:rsidR="00997E91" w:rsidRPr="00EA0257" w:rsidRDefault="00997E91" w:rsidP="003A0128">
            <w:pPr>
              <w:autoSpaceDE w:val="0"/>
              <w:autoSpaceDN w:val="0"/>
              <w:ind w:firstLineChars="700" w:firstLine="1297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会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EA0257">
              <w:rPr>
                <w:rFonts w:ascii="HGSｺﾞｼｯｸE" w:eastAsia="HGSｺﾞｼｯｸE" w:hAnsi="HGSｺﾞｼｯｸE" w:hint="eastAsia"/>
              </w:rPr>
              <w:t>場</w:t>
            </w:r>
          </w:p>
        </w:tc>
        <w:tc>
          <w:tcPr>
            <w:tcW w:w="449" w:type="pct"/>
            <w:vAlign w:val="center"/>
          </w:tcPr>
          <w:p w14:paraId="5749B961" w14:textId="77777777" w:rsidR="00997E91" w:rsidRPr="00EA0257" w:rsidRDefault="00997E91" w:rsidP="003A012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599" w:type="pct"/>
            <w:vAlign w:val="center"/>
          </w:tcPr>
          <w:p w14:paraId="4259B41A" w14:textId="77777777" w:rsidR="00997E91" w:rsidRPr="00EA0257" w:rsidRDefault="00997E91" w:rsidP="003A012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EA0257">
              <w:rPr>
                <w:rFonts w:ascii="HGSｺﾞｼｯｸE" w:eastAsia="HGSｺﾞｼｯｸE" w:hAnsi="HGSｺﾞｼｯｸE" w:hint="eastAsia"/>
              </w:rPr>
              <w:t>募集期間</w:t>
            </w:r>
          </w:p>
        </w:tc>
      </w:tr>
      <w:tr w:rsidR="00997E91" w:rsidRPr="00346A30" w14:paraId="7BA1AF55" w14:textId="77777777" w:rsidTr="003A0128">
        <w:trPr>
          <w:trHeight w:val="475"/>
        </w:trPr>
        <w:tc>
          <w:tcPr>
            <w:tcW w:w="577" w:type="pct"/>
            <w:vAlign w:val="center"/>
          </w:tcPr>
          <w:p w14:paraId="093E6BB0" w14:textId="77777777" w:rsidR="00997E91" w:rsidRPr="00346A30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長野会場</w:t>
            </w:r>
          </w:p>
        </w:tc>
        <w:tc>
          <w:tcPr>
            <w:tcW w:w="977" w:type="pct"/>
            <w:vAlign w:val="center"/>
          </w:tcPr>
          <w:p w14:paraId="3AB5FFD3" w14:textId="77777777" w:rsidR="00997E91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Pr="00346A30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14</w:t>
            </w:r>
            <w:r w:rsidRPr="00346A30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(木)</w:t>
            </w:r>
          </w:p>
          <w:p w14:paraId="73242707" w14:textId="77777777" w:rsidR="00997E91" w:rsidRPr="00346A30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11月17日(水)</w:t>
            </w:r>
          </w:p>
        </w:tc>
        <w:tc>
          <w:tcPr>
            <w:tcW w:w="2398" w:type="pct"/>
            <w:vAlign w:val="center"/>
          </w:tcPr>
          <w:p w14:paraId="34D7DBF7" w14:textId="450D7433" w:rsidR="006F3025" w:rsidRPr="00525BB1" w:rsidRDefault="006F3025" w:rsidP="003A012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オンライン開催に変更となりました。</w:t>
            </w:r>
          </w:p>
        </w:tc>
        <w:tc>
          <w:tcPr>
            <w:tcW w:w="449" w:type="pct"/>
            <w:vMerge w:val="restart"/>
            <w:vAlign w:val="center"/>
          </w:tcPr>
          <w:p w14:paraId="581E7449" w14:textId="77777777" w:rsidR="00997E91" w:rsidRPr="00D05D9D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48名</w:t>
            </w:r>
          </w:p>
        </w:tc>
        <w:tc>
          <w:tcPr>
            <w:tcW w:w="599" w:type="pct"/>
            <w:vAlign w:val="center"/>
          </w:tcPr>
          <w:p w14:paraId="23600164" w14:textId="77777777" w:rsidR="00997E91" w:rsidRPr="00F268B9" w:rsidRDefault="00997E91" w:rsidP="003A0128">
            <w:pPr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8</w:t>
            </w:r>
            <w:r w:rsidRPr="00F268B9">
              <w:rPr>
                <w:rFonts w:hAnsi="ＭＳ 明朝" w:hint="eastAsia"/>
                <w:color w:val="000000"/>
              </w:rPr>
              <w:t>月</w:t>
            </w:r>
            <w:r>
              <w:rPr>
                <w:rFonts w:hAnsi="ＭＳ 明朝" w:hint="eastAsia"/>
                <w:color w:val="000000"/>
              </w:rPr>
              <w:t>23</w:t>
            </w:r>
            <w:r w:rsidRPr="00F268B9">
              <w:rPr>
                <w:rFonts w:hAnsi="ＭＳ 明朝" w:hint="eastAsia"/>
                <w:color w:val="000000"/>
              </w:rPr>
              <w:t>日</w:t>
            </w:r>
          </w:p>
          <w:p w14:paraId="3522303F" w14:textId="77777777" w:rsidR="00997E91" w:rsidRPr="00F268B9" w:rsidRDefault="00997E91" w:rsidP="003A0128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  <w:r w:rsidRPr="00F268B9">
              <w:rPr>
                <w:rFonts w:hAnsi="ＭＳ 明朝" w:hint="eastAsia"/>
                <w:color w:val="000000"/>
              </w:rPr>
              <w:t>～</w:t>
            </w:r>
            <w:r>
              <w:rPr>
                <w:rFonts w:hAnsi="ＭＳ 明朝" w:hint="eastAsia"/>
                <w:color w:val="000000"/>
              </w:rPr>
              <w:t>9</w:t>
            </w:r>
            <w:r w:rsidRPr="00F268B9">
              <w:rPr>
                <w:rFonts w:hAnsi="ＭＳ 明朝" w:hint="eastAsia"/>
                <w:color w:val="000000"/>
              </w:rPr>
              <w:t>月</w:t>
            </w:r>
            <w:r>
              <w:rPr>
                <w:rFonts w:hAnsi="ＭＳ 明朝"/>
                <w:color w:val="000000"/>
              </w:rPr>
              <w:t>1</w:t>
            </w:r>
            <w:r>
              <w:rPr>
                <w:rFonts w:hAnsi="ＭＳ 明朝" w:hint="eastAsia"/>
                <w:color w:val="000000"/>
              </w:rPr>
              <w:t>3</w:t>
            </w:r>
            <w:r w:rsidRPr="00F268B9">
              <w:rPr>
                <w:rFonts w:hAnsi="ＭＳ 明朝" w:hint="eastAsia"/>
                <w:color w:val="000000"/>
              </w:rPr>
              <w:t>日</w:t>
            </w:r>
          </w:p>
        </w:tc>
      </w:tr>
      <w:tr w:rsidR="00997E91" w:rsidRPr="00346A30" w14:paraId="13F93271" w14:textId="77777777" w:rsidTr="003A0128">
        <w:trPr>
          <w:trHeight w:val="475"/>
        </w:trPr>
        <w:tc>
          <w:tcPr>
            <w:tcW w:w="577" w:type="pct"/>
            <w:vAlign w:val="center"/>
          </w:tcPr>
          <w:p w14:paraId="04D056E7" w14:textId="77777777" w:rsidR="00997E91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諏訪会場</w:t>
            </w:r>
          </w:p>
        </w:tc>
        <w:tc>
          <w:tcPr>
            <w:tcW w:w="977" w:type="pct"/>
            <w:vAlign w:val="center"/>
          </w:tcPr>
          <w:p w14:paraId="47A29BAF" w14:textId="77777777" w:rsidR="00997E91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11月 </w:t>
            </w:r>
            <w:r>
              <w:rPr>
                <w:rFonts w:hAnsi="ＭＳ 明朝"/>
              </w:rPr>
              <w:t>9</w:t>
            </w:r>
            <w:r>
              <w:rPr>
                <w:rFonts w:hAnsi="ＭＳ 明朝" w:hint="eastAsia"/>
              </w:rPr>
              <w:t>日(火)</w:t>
            </w:r>
          </w:p>
          <w:p w14:paraId="443B5227" w14:textId="77777777" w:rsidR="00997E91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12月10日(金)</w:t>
            </w:r>
          </w:p>
        </w:tc>
        <w:tc>
          <w:tcPr>
            <w:tcW w:w="2398" w:type="pct"/>
            <w:vAlign w:val="center"/>
          </w:tcPr>
          <w:p w14:paraId="32CB8A3F" w14:textId="491CA77E" w:rsidR="00997E91" w:rsidRPr="006F3025" w:rsidRDefault="006F3025" w:rsidP="003A012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オンライン開催に変更となりました。</w:t>
            </w:r>
          </w:p>
        </w:tc>
        <w:tc>
          <w:tcPr>
            <w:tcW w:w="449" w:type="pct"/>
            <w:vMerge/>
            <w:vAlign w:val="center"/>
          </w:tcPr>
          <w:p w14:paraId="458351D4" w14:textId="77777777" w:rsidR="00997E91" w:rsidRDefault="00997E91" w:rsidP="003A0128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599" w:type="pct"/>
            <w:vAlign w:val="center"/>
          </w:tcPr>
          <w:p w14:paraId="59E6FBAB" w14:textId="77777777" w:rsidR="00997E91" w:rsidRPr="00F268B9" w:rsidRDefault="00997E91" w:rsidP="003A0128">
            <w:pPr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9</w:t>
            </w:r>
            <w:r w:rsidRPr="00F268B9">
              <w:rPr>
                <w:rFonts w:hAnsi="ＭＳ 明朝" w:hint="eastAsia"/>
                <w:color w:val="000000"/>
              </w:rPr>
              <w:t>月</w:t>
            </w:r>
            <w:r>
              <w:rPr>
                <w:rFonts w:hAnsi="ＭＳ 明朝" w:hint="eastAsia"/>
                <w:color w:val="000000"/>
              </w:rPr>
              <w:t>13</w:t>
            </w:r>
            <w:r w:rsidRPr="00F268B9">
              <w:rPr>
                <w:rFonts w:hAnsi="ＭＳ 明朝" w:hint="eastAsia"/>
                <w:color w:val="000000"/>
              </w:rPr>
              <w:t>日</w:t>
            </w:r>
          </w:p>
          <w:p w14:paraId="0D51BE2B" w14:textId="03B0FF83" w:rsidR="00997E91" w:rsidRPr="00F268B9" w:rsidRDefault="00997E91" w:rsidP="003A0128">
            <w:pPr>
              <w:autoSpaceDE w:val="0"/>
              <w:autoSpaceDN w:val="0"/>
              <w:jc w:val="right"/>
              <w:rPr>
                <w:rFonts w:hAnsi="ＭＳ 明朝"/>
                <w:color w:val="000000"/>
              </w:rPr>
            </w:pPr>
            <w:r w:rsidRPr="00F268B9">
              <w:rPr>
                <w:rFonts w:hAnsi="ＭＳ 明朝" w:hint="eastAsia"/>
                <w:color w:val="000000"/>
              </w:rPr>
              <w:t>～</w:t>
            </w:r>
            <w:r>
              <w:rPr>
                <w:rFonts w:hAnsi="ＭＳ 明朝" w:hint="eastAsia"/>
                <w:color w:val="000000"/>
              </w:rPr>
              <w:t>1</w:t>
            </w:r>
            <w:r>
              <w:rPr>
                <w:rFonts w:hAnsi="ＭＳ 明朝"/>
                <w:color w:val="000000"/>
              </w:rPr>
              <w:t>0</w:t>
            </w:r>
            <w:r w:rsidRPr="00F268B9">
              <w:rPr>
                <w:rFonts w:hAnsi="ＭＳ 明朝" w:hint="eastAsia"/>
                <w:color w:val="000000"/>
              </w:rPr>
              <w:t>月</w:t>
            </w:r>
            <w:r>
              <w:rPr>
                <w:rFonts w:hAnsi="ＭＳ 明朝"/>
                <w:color w:val="000000"/>
              </w:rPr>
              <w:t>4</w:t>
            </w:r>
            <w:r w:rsidRPr="00F268B9">
              <w:rPr>
                <w:rFonts w:hAnsi="ＭＳ 明朝" w:hint="eastAsia"/>
                <w:color w:val="000000"/>
              </w:rPr>
              <w:t>日</w:t>
            </w:r>
          </w:p>
        </w:tc>
      </w:tr>
    </w:tbl>
    <w:p w14:paraId="5A10E314" w14:textId="602A30E1" w:rsidR="00997E91" w:rsidRPr="00556889" w:rsidRDefault="006F3025" w:rsidP="006F3025">
      <w:pPr>
        <w:autoSpaceDE w:val="0"/>
        <w:autoSpaceDN w:val="0"/>
        <w:ind w:leftChars="100" w:left="185"/>
        <w:rPr>
          <w:rFonts w:ascii="HGｺﾞｼｯｸE" w:eastAsia="HGｺﾞｼｯｸE" w:hAnsi="HGｺﾞｼｯｸE"/>
          <w:b/>
          <w:bCs/>
          <w:color w:val="FF0000"/>
        </w:rPr>
      </w:pPr>
      <w:r w:rsidRPr="00556889">
        <w:rPr>
          <w:rFonts w:ascii="HGｺﾞｼｯｸE" w:eastAsia="HGｺﾞｼｯｸE" w:hAnsi="HGｺﾞｼｯｸE" w:hint="eastAsia"/>
          <w:b/>
          <w:bCs/>
          <w:color w:val="FF0000"/>
        </w:rPr>
        <w:t>※新型コロナウイルス感染症の感染状況を踏まえ、オンライン開催に変更となりました。</w:t>
      </w:r>
    </w:p>
    <w:p w14:paraId="54E461C9" w14:textId="77777777" w:rsidR="00997E91" w:rsidRPr="00D9409B" w:rsidRDefault="00997E91" w:rsidP="00997E91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58884EF5" w14:textId="4E02ACA1" w:rsidR="00997E91" w:rsidRDefault="002F287C" w:rsidP="00997E91">
      <w:pPr>
        <w:tabs>
          <w:tab w:val="left" w:pos="1663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5</w:t>
      </w:r>
      <w:r w:rsidR="00997E91">
        <w:rPr>
          <w:rFonts w:ascii="HGSｺﾞｼｯｸE" w:eastAsia="HGSｺﾞｼｯｸE" w:hAnsi="HGSｺﾞｼｯｸE" w:hint="eastAsia"/>
        </w:rPr>
        <w:t xml:space="preserve">　講師</w:t>
      </w:r>
      <w:r w:rsidR="00997E91">
        <w:rPr>
          <w:rFonts w:ascii="HGSｺﾞｼｯｸE" w:eastAsia="HGSｺﾞｼｯｸE" w:hAnsi="HGSｺﾞｼｯｸE"/>
        </w:rPr>
        <w:tab/>
      </w:r>
      <w:r w:rsidR="00997E91">
        <w:rPr>
          <w:rFonts w:hAnsi="ＭＳ 明朝" w:hint="eastAsia"/>
        </w:rPr>
        <w:t>杉山逸人</w:t>
      </w:r>
      <w:r w:rsidR="00997E91" w:rsidRPr="00F81195">
        <w:rPr>
          <w:rFonts w:hAnsi="ＭＳ 明朝" w:hint="eastAsia"/>
        </w:rPr>
        <w:t xml:space="preserve"> 氏</w:t>
      </w:r>
      <w:r w:rsidR="00997E91">
        <w:rPr>
          <w:rFonts w:hAnsi="ＭＳ 明朝" w:hint="eastAsia"/>
        </w:rPr>
        <w:t>(杉山</w:t>
      </w:r>
      <w:r w:rsidR="00997E91" w:rsidRPr="00AE79C9">
        <w:rPr>
          <w:rFonts w:hAnsi="ＭＳ 明朝" w:hint="eastAsia"/>
        </w:rPr>
        <w:t>社会保険労務士</w:t>
      </w:r>
      <w:r w:rsidR="00997E91">
        <w:rPr>
          <w:rFonts w:hAnsi="ＭＳ 明朝" w:hint="eastAsia"/>
        </w:rPr>
        <w:t>事務所　代表)</w:t>
      </w:r>
    </w:p>
    <w:p w14:paraId="0049FF46" w14:textId="77777777" w:rsidR="00997E91" w:rsidRPr="00812286" w:rsidRDefault="00997E91" w:rsidP="00997E91">
      <w:pPr>
        <w:tabs>
          <w:tab w:val="left" w:pos="1665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 xml:space="preserve"> </w:t>
      </w:r>
    </w:p>
    <w:p w14:paraId="31D2D3FB" w14:textId="344C4A07" w:rsidR="00997E91" w:rsidRPr="008342E8" w:rsidRDefault="002F287C" w:rsidP="00997E91">
      <w:pPr>
        <w:tabs>
          <w:tab w:val="left" w:pos="1663"/>
        </w:tabs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6</w:t>
      </w:r>
      <w:r w:rsidR="00997E91" w:rsidRPr="008342E8">
        <w:rPr>
          <w:rFonts w:ascii="HGSｺﾞｼｯｸE" w:eastAsia="HGSｺﾞｼｯｸE" w:hAnsi="HGSｺﾞｼｯｸE" w:hint="eastAsia"/>
        </w:rPr>
        <w:t xml:space="preserve">　受講料</w:t>
      </w:r>
      <w:r w:rsidR="00997E91" w:rsidRPr="008342E8">
        <w:rPr>
          <w:rFonts w:ascii="HGSｺﾞｼｯｸE" w:eastAsia="HGSｺﾞｼｯｸE" w:hAnsi="HGSｺﾞｼｯｸE" w:hint="eastAsia"/>
        </w:rPr>
        <w:tab/>
      </w:r>
      <w:r w:rsidR="00997E91">
        <w:rPr>
          <w:rFonts w:hAnsi="ＭＳ 明朝" w:hint="eastAsia"/>
        </w:rPr>
        <w:t>2</w:t>
      </w:r>
      <w:r w:rsidR="00997E91" w:rsidRPr="008342E8">
        <w:rPr>
          <w:rFonts w:hAnsi="ＭＳ 明朝" w:hint="eastAsia"/>
        </w:rPr>
        <w:t>,</w:t>
      </w:r>
      <w:r w:rsidR="00997E91">
        <w:rPr>
          <w:rFonts w:hAnsi="ＭＳ 明朝" w:hint="eastAsia"/>
        </w:rPr>
        <w:t>5</w:t>
      </w:r>
      <w:r w:rsidR="00997E91" w:rsidRPr="008342E8">
        <w:rPr>
          <w:rFonts w:hAnsi="ＭＳ 明朝" w:hint="eastAsia"/>
        </w:rPr>
        <w:t>00円</w:t>
      </w:r>
    </w:p>
    <w:p w14:paraId="001B1CD4" w14:textId="77777777" w:rsidR="00997E91" w:rsidRDefault="00997E91" w:rsidP="00997E91">
      <w:pPr>
        <w:autoSpaceDE w:val="0"/>
        <w:autoSpaceDN w:val="0"/>
        <w:ind w:left="1668" w:hangingChars="900" w:hanging="1668"/>
        <w:rPr>
          <w:rFonts w:ascii="HGSｺﾞｼｯｸE" w:eastAsia="HGSｺﾞｼｯｸE" w:hAnsi="HGSｺﾞｼｯｸE"/>
        </w:rPr>
      </w:pPr>
    </w:p>
    <w:p w14:paraId="2B2DAE4F" w14:textId="2FEC47D2" w:rsidR="00997E91" w:rsidRDefault="002F287C" w:rsidP="00997E91">
      <w:pPr>
        <w:autoSpaceDE w:val="0"/>
        <w:autoSpaceDN w:val="0"/>
        <w:ind w:left="1853" w:hangingChars="1000" w:hanging="1853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>7</w:t>
      </w:r>
      <w:r w:rsidR="00997E91" w:rsidRPr="008342E8">
        <w:rPr>
          <w:rFonts w:ascii="HGSｺﾞｼｯｸE" w:eastAsia="HGSｺﾞｼｯｸE" w:hAnsi="HGSｺﾞｼｯｸE" w:hint="eastAsia"/>
        </w:rPr>
        <w:t xml:space="preserve">　申し込み方法</w:t>
      </w:r>
      <w:r w:rsidR="00997E91">
        <w:rPr>
          <w:rFonts w:hAnsi="ＭＳ 明朝" w:hint="eastAsia"/>
        </w:rPr>
        <w:t xml:space="preserve"> </w:t>
      </w:r>
      <w:r w:rsidR="00997E91">
        <w:rPr>
          <w:rFonts w:hAnsi="ＭＳ 明朝"/>
        </w:rPr>
        <w:t xml:space="preserve"> </w:t>
      </w:r>
      <w:r w:rsidR="00997E91" w:rsidRPr="00346A30">
        <w:rPr>
          <w:rFonts w:hAnsi="ＭＳ 明朝" w:hint="eastAsia"/>
        </w:rPr>
        <w:t>福祉研修実施団体共同サイト「きゃりあねっと」</w:t>
      </w:r>
      <w:r w:rsidR="00997E91">
        <w:rPr>
          <w:rFonts w:hAnsi="ＭＳ 明朝" w:hint="eastAsia"/>
        </w:rPr>
        <w:t>(</w:t>
      </w:r>
      <w:r w:rsidR="00997E91" w:rsidRPr="00346A30">
        <w:rPr>
          <w:rFonts w:hAnsi="ＭＳ 明朝" w:hint="eastAsia"/>
        </w:rPr>
        <w:t>https://www.career-net.jp/kensyu/</w:t>
      </w:r>
      <w:r w:rsidR="00997E91">
        <w:rPr>
          <w:rFonts w:hAnsi="ＭＳ 明朝" w:hint="eastAsia"/>
        </w:rPr>
        <w:t>)</w:t>
      </w:r>
      <w:r w:rsidR="00997E91" w:rsidRPr="00346A30">
        <w:rPr>
          <w:rFonts w:hAnsi="ＭＳ 明朝" w:hint="eastAsia"/>
        </w:rPr>
        <w:t>からお</w:t>
      </w:r>
    </w:p>
    <w:p w14:paraId="1284D682" w14:textId="77777777" w:rsidR="00997E91" w:rsidRPr="002A036F" w:rsidRDefault="00997E91" w:rsidP="00997E91">
      <w:pPr>
        <w:autoSpaceDE w:val="0"/>
        <w:autoSpaceDN w:val="0"/>
        <w:ind w:leftChars="900" w:left="1853" w:hangingChars="100" w:hanging="185"/>
        <w:rPr>
          <w:rFonts w:hAnsi="ＭＳ 明朝"/>
          <w:u w:val="single"/>
        </w:rPr>
      </w:pPr>
      <w:r w:rsidRPr="00346A30">
        <w:rPr>
          <w:rFonts w:hAnsi="ＭＳ 明朝" w:hint="eastAsia"/>
        </w:rPr>
        <w:t>込みください。</w:t>
      </w:r>
      <w:r w:rsidRPr="002A036F">
        <w:rPr>
          <w:rFonts w:hAnsi="ＭＳ 明朝" w:hint="eastAsia"/>
          <w:u w:val="single"/>
        </w:rPr>
        <w:t>ファックスによる申し込みは受け付けません。</w:t>
      </w:r>
    </w:p>
    <w:p w14:paraId="0D25F7DF" w14:textId="77777777" w:rsidR="00997E91" w:rsidRDefault="00997E91" w:rsidP="00997E91">
      <w:pPr>
        <w:tabs>
          <w:tab w:val="left" w:pos="1665"/>
        </w:tabs>
        <w:autoSpaceDE w:val="0"/>
        <w:autoSpaceDN w:val="0"/>
        <w:ind w:left="1946" w:hangingChars="1050" w:hanging="1946"/>
        <w:rPr>
          <w:rFonts w:ascii="HGSｺﾞｼｯｸE" w:eastAsia="HGSｺﾞｼｯｸE" w:hAnsi="HGSｺﾞｼｯｸE"/>
        </w:rPr>
      </w:pPr>
    </w:p>
    <w:p w14:paraId="04A2D3CC" w14:textId="1217D2BE" w:rsidR="00997E91" w:rsidRDefault="002F287C" w:rsidP="00997E91">
      <w:pPr>
        <w:tabs>
          <w:tab w:val="left" w:pos="1663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>8</w:t>
      </w:r>
      <w:r w:rsidR="00997E91" w:rsidRPr="00F50D6F">
        <w:rPr>
          <w:rFonts w:ascii="HGSｺﾞｼｯｸE" w:eastAsia="HGSｺﾞｼｯｸE" w:hAnsi="HGSｺﾞｼｯｸE" w:hint="eastAsia"/>
        </w:rPr>
        <w:t>その他</w:t>
      </w:r>
      <w:r w:rsidR="00997E91">
        <w:rPr>
          <w:rFonts w:hAnsi="ＭＳ 明朝"/>
        </w:rPr>
        <w:tab/>
      </w:r>
      <w:r w:rsidR="00997E91">
        <w:rPr>
          <w:rFonts w:hAnsi="ＭＳ 明朝" w:hint="eastAsia"/>
        </w:rPr>
        <w:t>(1)</w:t>
      </w:r>
      <w:r w:rsidR="00997E91" w:rsidRPr="008342E8">
        <w:rPr>
          <w:rFonts w:hAnsi="ＭＳ 明朝" w:hint="eastAsia"/>
        </w:rPr>
        <w:t>全カリキュラムを修了された方には修了証を交付します。</w:t>
      </w:r>
    </w:p>
    <w:p w14:paraId="75A3EBE8" w14:textId="77777777" w:rsidR="00997E91" w:rsidRDefault="00997E91" w:rsidP="00997E91">
      <w:pPr>
        <w:tabs>
          <w:tab w:val="left" w:pos="1663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  <w:t>(2)</w:t>
      </w:r>
      <w:r>
        <w:rPr>
          <w:rFonts w:hAnsi="ＭＳ 明朝" w:hint="eastAsia"/>
        </w:rPr>
        <w:t>受講前の事前課題、1日目修了後の課題がありますので、ご承知おきください。</w:t>
      </w:r>
    </w:p>
    <w:p w14:paraId="2C9E2954" w14:textId="77777777" w:rsidR="00997E91" w:rsidRPr="00AD1A61" w:rsidRDefault="00997E91" w:rsidP="00997E91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  <w:t>(3)</w:t>
      </w:r>
      <w:r w:rsidRPr="00AD1A61">
        <w:rPr>
          <w:rFonts w:hAnsi="ＭＳ 明朝" w:hint="eastAsia"/>
        </w:rPr>
        <w:t>募集期間中であっても、定員になり次第、締め切らせていただきます。</w:t>
      </w:r>
    </w:p>
    <w:p w14:paraId="4AA453B5" w14:textId="77777777" w:rsidR="00997E91" w:rsidRDefault="00997E91" w:rsidP="00997E91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(4)申し込み締め切り後、電子メールで「受講決定通知書」を送ります。研修に関する詳細は、そちらをご覧ください。</w:t>
      </w:r>
    </w:p>
    <w:p w14:paraId="1D2C1894" w14:textId="77777777" w:rsidR="00997E91" w:rsidRPr="00AD1A61" w:rsidRDefault="00997E91" w:rsidP="00997E91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Pr="00AD1A61">
        <w:rPr>
          <w:rFonts w:hAnsi="ＭＳ 明朝" w:hint="eastAsia"/>
        </w:rPr>
        <w:t>(</w:t>
      </w:r>
      <w:r w:rsidRPr="00AD1A61">
        <w:rPr>
          <w:rFonts w:hAnsi="ＭＳ 明朝"/>
        </w:rPr>
        <w:t>5)</w:t>
      </w:r>
      <w:r w:rsidRPr="00AD1A61">
        <w:rPr>
          <w:rFonts w:hAnsi="ＭＳ 明朝" w:hint="eastAsia"/>
        </w:rPr>
        <w:t>コロナ禍の影響を受け、当面の間、こちらの研修について、キャンセル可能期間を開講1週間前までとさせていただきます。</w:t>
      </w:r>
    </w:p>
    <w:p w14:paraId="37C96BCD" w14:textId="77F9CE34" w:rsidR="006F3025" w:rsidRDefault="00997E91" w:rsidP="006F3025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 w:rsidR="006F3025">
        <w:rPr>
          <w:rFonts w:hAnsi="ＭＳ 明朝" w:hint="eastAsia"/>
        </w:rPr>
        <w:t>(6)</w:t>
      </w:r>
      <w:r w:rsidR="006F3025" w:rsidRPr="00B76E06">
        <w:rPr>
          <w:rFonts w:hAnsi="ＭＳ 明朝" w:hint="eastAsia"/>
        </w:rPr>
        <w:t>請求書は、研修当日</w:t>
      </w:r>
      <w:r w:rsidR="006F3025">
        <w:rPr>
          <w:rFonts w:hAnsi="ＭＳ 明朝" w:hint="eastAsia"/>
        </w:rPr>
        <w:t>以降にメールにてお送りいたします。</w:t>
      </w:r>
    </w:p>
    <w:p w14:paraId="6129B2BB" w14:textId="3BB4236E" w:rsidR="00997E91" w:rsidRPr="006F3025" w:rsidRDefault="006F3025" w:rsidP="006F3025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 w:hint="eastAsia"/>
        </w:rPr>
        <w:t xml:space="preserve">　　　　　　　　　(7)受講用のURL等は、概ね研修受講一週間前を目途にメールにてお送りいたします。</w:t>
      </w:r>
    </w:p>
    <w:p w14:paraId="038419EC" w14:textId="77777777" w:rsidR="00997E91" w:rsidRPr="00EC4886" w:rsidRDefault="00997E91" w:rsidP="00997E91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</w:p>
    <w:p w14:paraId="7DE318DF" w14:textId="3D2F807E" w:rsidR="00997E91" w:rsidRDefault="002F287C" w:rsidP="00997E91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>9</w:t>
      </w:r>
      <w:r w:rsidR="000732BC">
        <w:rPr>
          <w:rFonts w:ascii="HGSｺﾞｼｯｸE" w:eastAsia="HGSｺﾞｼｯｸE" w:hAnsi="HGSｺﾞｼｯｸE"/>
        </w:rPr>
        <w:t xml:space="preserve"> </w:t>
      </w:r>
      <w:r w:rsidR="00997E91" w:rsidRPr="00F50D6F">
        <w:rPr>
          <w:rFonts w:ascii="HGSｺﾞｼｯｸE" w:eastAsia="HGSｺﾞｼｯｸE" w:hAnsi="HGSｺﾞｼｯｸE" w:hint="eastAsia"/>
        </w:rPr>
        <w:t>問合せ先</w:t>
      </w:r>
      <w:r w:rsidR="00997E91" w:rsidRPr="00346A30">
        <w:rPr>
          <w:rFonts w:hAnsi="ＭＳ 明朝" w:hint="eastAsia"/>
        </w:rPr>
        <w:tab/>
        <w:t>社会福祉法人長野県社会福祉協議会福祉人材</w:t>
      </w:r>
      <w:r w:rsidR="00997E91">
        <w:rPr>
          <w:rFonts w:hAnsi="ＭＳ 明朝" w:hint="eastAsia"/>
        </w:rPr>
        <w:t>センター</w:t>
      </w:r>
    </w:p>
    <w:p w14:paraId="00E53D9D" w14:textId="75694F18" w:rsidR="004C2ABD" w:rsidRPr="006F3025" w:rsidRDefault="00997E91" w:rsidP="006F3025">
      <w:pPr>
        <w:tabs>
          <w:tab w:val="left" w:pos="1665"/>
        </w:tabs>
        <w:autoSpaceDE w:val="0"/>
        <w:autoSpaceDN w:val="0"/>
        <w:ind w:left="1946" w:hangingChars="1050" w:hanging="1946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電話</w:t>
      </w:r>
      <w:r w:rsidRPr="00346A30">
        <w:rPr>
          <w:rFonts w:hAnsi="ＭＳ 明朝" w:hint="eastAsia"/>
        </w:rPr>
        <w:t>026-</w:t>
      </w:r>
      <w:r>
        <w:rPr>
          <w:rFonts w:hAnsi="ＭＳ 明朝" w:hint="eastAsia"/>
        </w:rPr>
        <w:t>226</w:t>
      </w:r>
      <w:r w:rsidRPr="00346A30">
        <w:rPr>
          <w:rFonts w:hAnsi="ＭＳ 明朝" w:hint="eastAsia"/>
        </w:rPr>
        <w:t>-</w:t>
      </w:r>
      <w:r>
        <w:rPr>
          <w:rFonts w:hAnsi="ＭＳ 明朝" w:hint="eastAsia"/>
        </w:rPr>
        <w:t>7330ファックス</w:t>
      </w:r>
      <w:r w:rsidRPr="00346A30">
        <w:rPr>
          <w:rFonts w:hAnsi="ＭＳ 明朝" w:hint="eastAsia"/>
        </w:rPr>
        <w:t>026-227-0137</w:t>
      </w:r>
      <w:r>
        <w:rPr>
          <w:rFonts w:hAnsi="ＭＳ 明朝" w:hint="eastAsia"/>
        </w:rPr>
        <w:t>メール</w:t>
      </w:r>
      <w:r w:rsidRPr="00346A30">
        <w:rPr>
          <w:rFonts w:hAnsi="ＭＳ 明朝" w:hint="eastAsia"/>
        </w:rPr>
        <w:t>kensyu@nsyakyo.or.jp</w:t>
      </w:r>
    </w:p>
    <w:sectPr w:rsidR="004C2ABD" w:rsidRPr="006F3025" w:rsidSect="00F50D6F">
      <w:pgSz w:w="11906" w:h="16838" w:code="9"/>
      <w:pgMar w:top="851" w:right="1134" w:bottom="851" w:left="1134" w:header="851" w:footer="992" w:gutter="0"/>
      <w:cols w:space="425"/>
      <w:docGrid w:type="linesAndChars" w:linePitch="28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D395" w14:textId="77777777" w:rsidR="00E93431" w:rsidRDefault="00E93431" w:rsidP="000732BC">
      <w:r>
        <w:separator/>
      </w:r>
    </w:p>
  </w:endnote>
  <w:endnote w:type="continuationSeparator" w:id="0">
    <w:p w14:paraId="77FE74C9" w14:textId="77777777" w:rsidR="00E93431" w:rsidRDefault="00E93431" w:rsidP="000732BC">
      <w:r>
        <w:continuationSeparator/>
      </w:r>
    </w:p>
  </w:endnote>
  <w:endnote w:type="continuationNotice" w:id="1">
    <w:p w14:paraId="7EF4B162" w14:textId="77777777" w:rsidR="00E93431" w:rsidRDefault="00E93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85F8" w14:textId="77777777" w:rsidR="00E93431" w:rsidRDefault="00E93431" w:rsidP="000732BC">
      <w:r>
        <w:separator/>
      </w:r>
    </w:p>
  </w:footnote>
  <w:footnote w:type="continuationSeparator" w:id="0">
    <w:p w14:paraId="0611FC15" w14:textId="77777777" w:rsidR="00E93431" w:rsidRDefault="00E93431" w:rsidP="000732BC">
      <w:r>
        <w:continuationSeparator/>
      </w:r>
    </w:p>
  </w:footnote>
  <w:footnote w:type="continuationNotice" w:id="1">
    <w:p w14:paraId="57C95EC6" w14:textId="77777777" w:rsidR="00E93431" w:rsidRDefault="00E934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91"/>
    <w:rsid w:val="000732BC"/>
    <w:rsid w:val="0011329B"/>
    <w:rsid w:val="001169F7"/>
    <w:rsid w:val="00232852"/>
    <w:rsid w:val="002C2B2F"/>
    <w:rsid w:val="002F287C"/>
    <w:rsid w:val="004C2ABD"/>
    <w:rsid w:val="00556889"/>
    <w:rsid w:val="006F3025"/>
    <w:rsid w:val="00911998"/>
    <w:rsid w:val="00997E91"/>
    <w:rsid w:val="00A719CA"/>
    <w:rsid w:val="00C17677"/>
    <w:rsid w:val="00E93431"/>
    <w:rsid w:val="00F23702"/>
    <w:rsid w:val="00F810EA"/>
    <w:rsid w:val="00FD6BE7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26F61"/>
  <w15:chartTrackingRefBased/>
  <w15:docId w15:val="{95A8B5C8-101C-4936-A414-B818DAD4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91"/>
    <w:pPr>
      <w:widowControl w:val="0"/>
      <w:jc w:val="both"/>
    </w:pPr>
    <w:rPr>
      <w:rFonts w:ascii="ＭＳ 明朝" w:eastAsia="ＭＳ 明朝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BC"/>
    <w:rPr>
      <w:rFonts w:ascii="ＭＳ 明朝" w:eastAsia="ＭＳ 明朝" w:hAnsi="Arial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073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BC"/>
    <w:rPr>
      <w:rFonts w:ascii="ＭＳ 明朝" w:eastAsia="ＭＳ 明朝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4095E-D183-43FA-A731-BAF0E8FB7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7AB1D-DF40-47C8-88C9-9BCBE3F3B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A038E-594C-4034-9DD8-C8275B48D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imagawa</dc:creator>
  <cp:keywords/>
  <dc:description/>
  <cp:lastModifiedBy>t seki</cp:lastModifiedBy>
  <cp:revision>10</cp:revision>
  <dcterms:created xsi:type="dcterms:W3CDTF">2021-04-15T23:57:00Z</dcterms:created>
  <dcterms:modified xsi:type="dcterms:W3CDTF">2021-09-08T03:00:00Z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